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4A95" w:rsidRPr="00794A95" w:rsidRDefault="00794A95" w:rsidP="003459EB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Abstract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Keywords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Optimization, Shortest Path</w:t>
      </w:r>
    </w:p>
    <w:p w:rsidR="00794A95" w:rsidRPr="003459EB" w:rsidRDefault="00794A95" w:rsidP="00794A95">
      <w:pPr>
        <w:pStyle w:val="Heading1"/>
        <w:rPr>
          <w:rFonts w:ascii="Times New Roman" w:hAnsi="Times New Roman" w:cs="Times New Roman"/>
        </w:rPr>
      </w:pPr>
      <w:r w:rsidRPr="003459EB">
        <w:rPr>
          <w:rFonts w:ascii="Times New Roman" w:hAnsi="Times New Roman" w:cs="Times New Roman"/>
        </w:rPr>
        <w:t>Literature Review</w:t>
      </w:r>
    </w:p>
    <w:p w:rsidR="00794A95" w:rsidRDefault="00794A95" w:rsidP="00794A95">
      <w:pPr>
        <w:rPr>
          <w:rFonts w:ascii="Times New Roman" w:hAnsi="Times New Roman" w:cs="Times New Roman"/>
        </w:rPr>
      </w:pPr>
    </w:p>
    <w:p w:rsidR="00C85D85" w:rsidRPr="00794A95" w:rsidRDefault="00C85D85" w:rsidP="00794A95">
      <w:pPr>
        <w:rPr>
          <w:rFonts w:ascii="Times New Roman" w:hAnsi="Times New Roman" w:cs="Times New Roman"/>
        </w:rPr>
      </w:pPr>
      <w:r w:rsidRPr="00C85D85">
        <w:rPr>
          <w:rFonts w:ascii="Times New Roman" w:hAnsi="Times New Roman" w:cs="Times New Roman"/>
        </w:rPr>
        <w:t>https://s3.amazonaws.com/academia.edu.documents/36441392/Heuristic_shortest_path_algorithms_for_transportation_applications-_State_of_the_art.pdf?AWSAccessKeyId=AKIAIWOWYYGZ2Y53UL3A&amp;Expires=1526270699&amp;Signature=2a4OKsyim04TTexZ2JwgIijeEdI%3D&amp;response-content-disposition=inline%3B%20filename%3DHeuristic_shortest_path_algorithms_for_t.pdf</w:t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Methodology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Computational Experiment and Results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B17A11">
      <w:pPr>
        <w:pStyle w:val="Heading2"/>
        <w:rPr>
          <w:rFonts w:ascii="Times New Roman" w:hAnsi="Times New Roman" w:cs="Times New Roman"/>
        </w:rPr>
      </w:pPr>
    </w:p>
    <w:p w:rsidR="00B17A11" w:rsidRPr="00794A95" w:rsidRDefault="00B17A11" w:rsidP="00B17A11">
      <w:pPr>
        <w:pStyle w:val="Heading2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What to call it – rubber sealant base</w:t>
      </w:r>
    </w:p>
    <w:p w:rsidR="00B17A11" w:rsidRPr="00794A95" w:rsidRDefault="00B17A11" w:rsidP="00B17A11">
      <w:pPr>
        <w:pStyle w:val="Heading2"/>
        <w:rPr>
          <w:rFonts w:ascii="Times New Roman" w:hAnsi="Times New Roman" w:cs="Times New Roman"/>
        </w:rPr>
      </w:pPr>
    </w:p>
    <w:p w:rsidR="002D37BB" w:rsidRPr="00794A95" w:rsidRDefault="00B17A11" w:rsidP="00B17A11">
      <w:pPr>
        <w:pStyle w:val="Heading2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Shortest Path Problem</w:t>
      </w:r>
    </w:p>
    <w:p w:rsidR="00B17A11" w:rsidRPr="00794A95" w:rsidRDefault="004E2B56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rubber sealant base is manufactured at a plant in Portland, OR and is transported by a contracted carrier to the manufacturing plant in Columbus, OH. The preferred route is across the I-94 Interstate Highway </w:t>
      </w:r>
      <w:r w:rsidR="00D9102D" w:rsidRPr="00794A95">
        <w:rPr>
          <w:rFonts w:ascii="Times New Roman" w:hAnsi="Times New Roman" w:cs="Times New Roman"/>
        </w:rPr>
        <w:t>for a total driving distance of</w:t>
      </w:r>
      <w:r w:rsidRPr="00794A95">
        <w:rPr>
          <w:rFonts w:ascii="Times New Roman" w:hAnsi="Times New Roman" w:cs="Times New Roman"/>
        </w:rPr>
        <w:t xml:space="preserve"> 2,526 miles</w:t>
      </w:r>
      <w:r w:rsidR="00D9102D" w:rsidRPr="00794A95">
        <w:rPr>
          <w:rFonts w:ascii="Times New Roman" w:hAnsi="Times New Roman" w:cs="Times New Roman"/>
        </w:rPr>
        <w:t xml:space="preserve">. This route is preferred because the carrier owns several </w:t>
      </w:r>
      <w:r w:rsidR="00E45B92" w:rsidRPr="00794A95">
        <w:rPr>
          <w:rFonts w:ascii="Times New Roman" w:hAnsi="Times New Roman" w:cs="Times New Roman"/>
        </w:rPr>
        <w:t>service</w:t>
      </w:r>
      <w:r w:rsidR="00D9102D" w:rsidRPr="00794A95">
        <w:rPr>
          <w:rFonts w:ascii="Times New Roman" w:hAnsi="Times New Roman" w:cs="Times New Roman"/>
        </w:rPr>
        <w:t xml:space="preserve"> terminals which are easily accessible from I-94. Following the preferred route lowers maintenance and fueling costs for the carrier</w:t>
      </w:r>
      <w:r w:rsidR="00E45B92" w:rsidRPr="00794A95">
        <w:rPr>
          <w:rFonts w:ascii="Times New Roman" w:hAnsi="Times New Roman" w:cs="Times New Roman"/>
        </w:rPr>
        <w:t xml:space="preserve"> and allows the load to be transferred to fresh drivers which keeps it moving. These benefits are passed on to THE COMPANY through shorter waiting times and lower shipping charges.</w:t>
      </w:r>
      <w:r w:rsidR="00D9102D" w:rsidRPr="00794A95">
        <w:rPr>
          <w:rFonts w:ascii="Times New Roman" w:hAnsi="Times New Roman" w:cs="Times New Roman"/>
        </w:rPr>
        <w:t xml:space="preserve"> </w:t>
      </w:r>
    </w:p>
    <w:p w:rsidR="00E45B92" w:rsidRPr="00794A95" w:rsidRDefault="00E45B92" w:rsidP="00B17A11">
      <w:pPr>
        <w:rPr>
          <w:rFonts w:ascii="Times New Roman" w:hAnsi="Times New Roman" w:cs="Times New Roman"/>
        </w:rPr>
      </w:pPr>
    </w:p>
    <w:p w:rsidR="00E45B92" w:rsidRPr="00794A95" w:rsidRDefault="003A20AF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I-94 route is a win for the carrier and THE COMPANY during the warm </w:t>
      </w:r>
      <w:r w:rsidR="00C20729" w:rsidRPr="00794A95">
        <w:rPr>
          <w:rFonts w:ascii="Times New Roman" w:hAnsi="Times New Roman" w:cs="Times New Roman"/>
        </w:rPr>
        <w:t xml:space="preserve">summer </w:t>
      </w:r>
      <w:r w:rsidRPr="00794A95">
        <w:rPr>
          <w:rFonts w:ascii="Times New Roman" w:hAnsi="Times New Roman" w:cs="Times New Roman"/>
        </w:rPr>
        <w:t xml:space="preserve">months, but during the winter the route can be troublesome. </w:t>
      </w:r>
      <w:r w:rsidR="00C20729" w:rsidRPr="00794A95">
        <w:rPr>
          <w:rFonts w:ascii="Times New Roman" w:hAnsi="Times New Roman" w:cs="Times New Roman"/>
        </w:rPr>
        <w:t xml:space="preserve">I-94 is a northern route across the United States passes through Montana, North Dakota, and Minnesota. States known for cold, brutal winters. </w:t>
      </w:r>
      <w:r w:rsidRPr="00794A95">
        <w:rPr>
          <w:rFonts w:ascii="Times New Roman" w:hAnsi="Times New Roman" w:cs="Times New Roman"/>
        </w:rPr>
        <w:t>The rubber sealant base is compromised if it freezes</w:t>
      </w:r>
      <w:r w:rsidR="00C20729" w:rsidRPr="00794A95">
        <w:rPr>
          <w:rFonts w:ascii="Times New Roman" w:hAnsi="Times New Roman" w:cs="Times New Roman"/>
        </w:rPr>
        <w:t xml:space="preserve">, and the carrier does not have heated trailers. With only a few loads each month the cost of heated trailers is not justified, so the carrier must re-route the </w:t>
      </w:r>
      <w:r w:rsidR="00D91C70" w:rsidRPr="00794A95">
        <w:rPr>
          <w:rFonts w:ascii="Times New Roman" w:hAnsi="Times New Roman" w:cs="Times New Roman"/>
          <w:highlight w:val="yellow"/>
        </w:rPr>
        <w:t>loads</w:t>
      </w:r>
      <w:r w:rsidR="00C20729" w:rsidRPr="00794A95">
        <w:rPr>
          <w:rFonts w:ascii="Times New Roman" w:hAnsi="Times New Roman" w:cs="Times New Roman"/>
        </w:rPr>
        <w:t xml:space="preserve"> through </w:t>
      </w:r>
      <w:r w:rsidR="00D91C70" w:rsidRPr="00794A95">
        <w:rPr>
          <w:rFonts w:ascii="Times New Roman" w:hAnsi="Times New Roman" w:cs="Times New Roman"/>
        </w:rPr>
        <w:t xml:space="preserve">warmer </w:t>
      </w:r>
      <w:r w:rsidR="00C20729" w:rsidRPr="00794A95">
        <w:rPr>
          <w:rFonts w:ascii="Times New Roman" w:hAnsi="Times New Roman" w:cs="Times New Roman"/>
        </w:rPr>
        <w:t xml:space="preserve">southern routes. </w:t>
      </w:r>
    </w:p>
    <w:p w:rsidR="00D91C70" w:rsidRPr="00794A95" w:rsidRDefault="00D91C70" w:rsidP="00B17A11">
      <w:pPr>
        <w:rPr>
          <w:rFonts w:ascii="Times New Roman" w:hAnsi="Times New Roman" w:cs="Times New Roman"/>
        </w:rPr>
      </w:pPr>
    </w:p>
    <w:p w:rsidR="00D91C70" w:rsidRPr="003459EB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</w:t>
      </w:r>
      <w:r w:rsidRPr="00794A95">
        <w:rPr>
          <w:rFonts w:ascii="Times New Roman" w:hAnsi="Times New Roman" w:cs="Times New Roman"/>
          <w:i/>
        </w:rPr>
        <w:t>Cold Weather Route and Cost Calculator</w:t>
      </w:r>
      <w:r w:rsidRPr="00794A95">
        <w:rPr>
          <w:rFonts w:ascii="Times New Roman" w:hAnsi="Times New Roman" w:cs="Times New Roman"/>
        </w:rPr>
        <w:t xml:space="preserve"> was developed to optimize routing by finding the shortest, most cost-effective route based on forecasted weather conditions.</w:t>
      </w:r>
      <w:r w:rsidR="003459EB">
        <w:rPr>
          <w:rFonts w:ascii="Times New Roman" w:hAnsi="Times New Roman" w:cs="Times New Roman"/>
        </w:rPr>
        <w:t xml:space="preserve"> The map in </w:t>
      </w:r>
      <w:r w:rsidR="003459EB" w:rsidRPr="003459EB">
        <w:rPr>
          <w:rFonts w:ascii="Times New Roman" w:hAnsi="Times New Roman" w:cs="Times New Roman"/>
          <w:b/>
        </w:rPr>
        <w:t>Figure 1</w:t>
      </w:r>
      <w:r w:rsidR="003459EB">
        <w:rPr>
          <w:rFonts w:ascii="Times New Roman" w:hAnsi="Times New Roman" w:cs="Times New Roman"/>
        </w:rPr>
        <w:t xml:space="preserve"> shows the preferred and optional routes. Each node is placed on a city that was strategically selected due to its proximity to an alternate route. Since weather is highly unpredictable, the model receives updated forecasts each day. For trucks already </w:t>
      </w:r>
      <w:proofErr w:type="spellStart"/>
      <w:r w:rsidR="003459EB">
        <w:rPr>
          <w:rFonts w:ascii="Times New Roman" w:hAnsi="Times New Roman" w:cs="Times New Roman"/>
        </w:rPr>
        <w:t>en</w:t>
      </w:r>
      <w:proofErr w:type="spellEnd"/>
      <w:r w:rsidR="003459EB">
        <w:rPr>
          <w:rFonts w:ascii="Times New Roman" w:hAnsi="Times New Roman" w:cs="Times New Roman"/>
        </w:rPr>
        <w:t xml:space="preserve"> route, the model can determine </w:t>
      </w:r>
      <w:r w:rsidR="003459EB">
        <w:rPr>
          <w:rFonts w:ascii="Times New Roman" w:hAnsi="Times New Roman" w:cs="Times New Roman"/>
        </w:rPr>
        <w:lastRenderedPageBreak/>
        <w:t>if rerouting is required and suggest the best route for avoiding cold weather. For trucks that are preparing to leave, the model will provide the optimized route from origin to destination.</w:t>
      </w:r>
    </w:p>
    <w:p w:rsidR="003459EB" w:rsidRDefault="003459EB" w:rsidP="00B17A11">
      <w:pPr>
        <w:rPr>
          <w:rFonts w:ascii="Times New Roman" w:hAnsi="Times New Roman" w:cs="Times New Roman"/>
        </w:rPr>
      </w:pPr>
    </w:p>
    <w:p w:rsidR="003459EB" w:rsidRDefault="003459EB" w:rsidP="00B32743">
      <w:pPr>
        <w:pStyle w:val="Caption"/>
        <w:keepNext/>
        <w:jc w:val="center"/>
      </w:pPr>
      <w:r>
        <w:t xml:space="preserve">Figure </w:t>
      </w:r>
      <w:r w:rsidR="003E132D">
        <w:fldChar w:fldCharType="begin"/>
      </w:r>
      <w:r w:rsidR="003E132D">
        <w:instrText xml:space="preserve"> SEQ </w:instrText>
      </w:r>
      <w:r w:rsidR="003E132D">
        <w:instrText xml:space="preserve">Figure \* ARABIC </w:instrText>
      </w:r>
      <w:r w:rsidR="003E132D">
        <w:fldChar w:fldCharType="separate"/>
      </w:r>
      <w:r w:rsidR="00B32743">
        <w:rPr>
          <w:noProof/>
        </w:rPr>
        <w:t>1</w:t>
      </w:r>
      <w:r w:rsidR="003E132D">
        <w:rPr>
          <w:noProof/>
        </w:rPr>
        <w:fldChar w:fldCharType="end"/>
      </w:r>
    </w:p>
    <w:p w:rsidR="003459EB" w:rsidRPr="00794A95" w:rsidRDefault="003459EB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4BAE3E" wp14:editId="28685F76">
            <wp:extent cx="5943600" cy="3306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70" w:rsidRDefault="00D91C70" w:rsidP="00B17A11">
      <w:pPr>
        <w:rPr>
          <w:rFonts w:ascii="Times New Roman" w:hAnsi="Times New Roman" w:cs="Times New Roman"/>
        </w:rPr>
      </w:pPr>
    </w:p>
    <w:p w:rsidR="00B32743" w:rsidRDefault="00B32743" w:rsidP="00B17A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graph for the problem is provided in </w:t>
      </w:r>
      <w:r w:rsidRPr="00B32743">
        <w:rPr>
          <w:rFonts w:ascii="Times New Roman" w:hAnsi="Times New Roman" w:cs="Times New Roman"/>
          <w:b/>
        </w:rPr>
        <w:t>Figure 2</w:t>
      </w:r>
      <w:r>
        <w:rPr>
          <w:rFonts w:ascii="Times New Roman" w:hAnsi="Times New Roman" w:cs="Times New Roman"/>
        </w:rPr>
        <w:t xml:space="preserve">. In this graph, each node corresponds to the city with the same number in </w:t>
      </w:r>
      <w:r w:rsidRPr="00B32743">
        <w:rPr>
          <w:rFonts w:ascii="Times New Roman" w:hAnsi="Times New Roman" w:cs="Times New Roman"/>
          <w:b/>
        </w:rPr>
        <w:t>Figure 1</w:t>
      </w:r>
      <w:r>
        <w:rPr>
          <w:rFonts w:ascii="Times New Roman" w:hAnsi="Times New Roman" w:cs="Times New Roman"/>
        </w:rPr>
        <w:t>. The arcs of the graph are labeled with the actual driving miles between cities and the latest forecasted temperature.</w:t>
      </w:r>
    </w:p>
    <w:p w:rsidR="00B32743" w:rsidRPr="00794A95" w:rsidRDefault="00B32743" w:rsidP="00B17A11">
      <w:pPr>
        <w:rPr>
          <w:rFonts w:ascii="Times New Roman" w:hAnsi="Times New Roman" w:cs="Times New Roman"/>
        </w:rPr>
      </w:pPr>
    </w:p>
    <w:p w:rsidR="00B32743" w:rsidRDefault="00B32743" w:rsidP="00B32743">
      <w:pPr>
        <w:pStyle w:val="Caption"/>
        <w:keepNext/>
        <w:jc w:val="center"/>
      </w:pPr>
      <w:r>
        <w:t xml:space="preserve">Figure </w:t>
      </w:r>
      <w:r w:rsidR="003E132D">
        <w:fldChar w:fldCharType="begin"/>
      </w:r>
      <w:r w:rsidR="003E132D">
        <w:instrText xml:space="preserve"> SEQ Figure \* ARABIC </w:instrText>
      </w:r>
      <w:r w:rsidR="003E132D">
        <w:fldChar w:fldCharType="separate"/>
      </w:r>
      <w:r>
        <w:rPr>
          <w:noProof/>
        </w:rPr>
        <w:t>2</w:t>
      </w:r>
      <w:r w:rsidR="003E132D">
        <w:rPr>
          <w:noProof/>
        </w:rPr>
        <w:fldChar w:fldCharType="end"/>
      </w:r>
    </w:p>
    <w:p w:rsidR="00B32743" w:rsidRDefault="00B32743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A90811" wp14:editId="46A74EEA">
            <wp:extent cx="5943600" cy="1382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43" w:rsidRDefault="00B32743" w:rsidP="00B17A11">
      <w:pPr>
        <w:rPr>
          <w:rFonts w:ascii="Times New Roman" w:hAnsi="Times New Roman" w:cs="Times New Roman"/>
        </w:rPr>
      </w:pPr>
    </w:p>
    <w:p w:rsidR="00D91C70" w:rsidRPr="00794A95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Np complete</w:t>
      </w:r>
    </w:p>
    <w:p w:rsidR="00D91C70" w:rsidRPr="00794A95" w:rsidRDefault="006F1187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D</w:t>
      </w:r>
      <w:r w:rsidR="00D91C70" w:rsidRPr="00794A95">
        <w:rPr>
          <w:rFonts w:ascii="Times New Roman" w:hAnsi="Times New Roman" w:cs="Times New Roman"/>
        </w:rPr>
        <w:t>ifficult</w:t>
      </w:r>
    </w:p>
    <w:p w:rsidR="006F1187" w:rsidRPr="00794A95" w:rsidRDefault="006F1187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If cost per mile is above threshold or temp below 32 set let to 10000 force northern route</w:t>
      </w:r>
    </w:p>
    <w:p w:rsidR="00D91C70" w:rsidRPr="00794A95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1637DF2" wp14:editId="20E38901">
            <wp:extent cx="5943600" cy="4893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11" w:rsidRPr="00794A95" w:rsidRDefault="00B17A11">
      <w:pPr>
        <w:rPr>
          <w:rFonts w:ascii="Times New Roman" w:hAnsi="Times New Roman" w:cs="Times New Roman"/>
          <w:sz w:val="20"/>
          <w:szCs w:val="20"/>
        </w:rPr>
      </w:pPr>
    </w:p>
    <w:p w:rsidR="00B17A11" w:rsidRPr="00794A95" w:rsidRDefault="00B17A11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Default="00A90151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 xml:space="preserve">Minimize: </w:t>
      </w:r>
      <w:r w:rsidR="001C60E0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2D37BB" w:rsidRPr="00794A95">
        <w:rPr>
          <w:rFonts w:ascii="Times New Roman" w:hAnsi="Times New Roman" w:cs="Times New Roman"/>
          <w:sz w:val="20"/>
          <w:szCs w:val="20"/>
        </w:rPr>
        <w:t>213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+ 197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+ 230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+ 336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34 </w:t>
      </w:r>
      <w:r w:rsidR="002D37BB" w:rsidRPr="00794A95">
        <w:rPr>
          <w:rFonts w:ascii="Times New Roman" w:hAnsi="Times New Roman" w:cs="Times New Roman"/>
          <w:sz w:val="20"/>
          <w:szCs w:val="20"/>
        </w:rPr>
        <w:t>+ 221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36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+ 249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45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+ 317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="002D37BB" w:rsidRPr="00794A95">
        <w:rPr>
          <w:rFonts w:ascii="Times New Roman" w:hAnsi="Times New Roman" w:cs="Times New Roman"/>
          <w:sz w:val="20"/>
          <w:szCs w:val="20"/>
        </w:rPr>
        <w:t>+ 293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47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+ 432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+ 398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67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+ 365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69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78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+ 153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79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+ 378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710 </w:t>
      </w:r>
      <w:r w:rsidR="002D37BB" w:rsidRPr="00794A95">
        <w:rPr>
          <w:rFonts w:ascii="Times New Roman" w:hAnsi="Times New Roman" w:cs="Times New Roman"/>
          <w:sz w:val="20"/>
          <w:szCs w:val="20"/>
        </w:rPr>
        <w:t>+ 511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+ 286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+ 417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910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+ 452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+ 462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+ 305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+ 612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1113 </w:t>
      </w:r>
      <w:r w:rsidR="002D37BB" w:rsidRPr="00794A95">
        <w:rPr>
          <w:rFonts w:ascii="Times New Roman" w:hAnsi="Times New Roman" w:cs="Times New Roman"/>
          <w:sz w:val="20"/>
          <w:szCs w:val="20"/>
        </w:rPr>
        <w:t>+ 270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1114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+ 315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+ 418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1215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+ 549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+ 265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+ 615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+ 296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1516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1518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1618 </w:t>
      </w:r>
      <w:r w:rsidR="002D37BB" w:rsidRPr="00794A95">
        <w:rPr>
          <w:rFonts w:ascii="Times New Roman" w:hAnsi="Times New Roman" w:cs="Times New Roman"/>
          <w:sz w:val="20"/>
          <w:szCs w:val="20"/>
        </w:rPr>
        <w:t>+ 243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="002D37BB" w:rsidRPr="00794A95">
        <w:rPr>
          <w:rFonts w:ascii="Times New Roman" w:hAnsi="Times New Roman" w:cs="Times New Roman"/>
          <w:sz w:val="20"/>
          <w:szCs w:val="20"/>
        </w:rPr>
        <w:t>+ 610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1719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+ 177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1720 </w:t>
      </w:r>
      <w:r w:rsidR="002D37BB" w:rsidRPr="00794A95">
        <w:rPr>
          <w:rFonts w:ascii="Times New Roman" w:hAnsi="Times New Roman" w:cs="Times New Roman"/>
          <w:sz w:val="20"/>
          <w:szCs w:val="20"/>
        </w:rPr>
        <w:t>+ 270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1819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+ 286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1821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+ 469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+ 231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+ 512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2022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+ 408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2023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2124 </w:t>
      </w:r>
      <w:r w:rsidR="002D37BB" w:rsidRPr="00794A95">
        <w:rPr>
          <w:rFonts w:ascii="Times New Roman" w:hAnsi="Times New Roman" w:cs="Times New Roman"/>
          <w:sz w:val="20"/>
          <w:szCs w:val="20"/>
        </w:rPr>
        <w:t>+ 161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2223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+ 91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2224 </w:t>
      </w:r>
      <w:r w:rsidR="002D37BB" w:rsidRPr="00794A95">
        <w:rPr>
          <w:rFonts w:ascii="Times New Roman" w:hAnsi="Times New Roman" w:cs="Times New Roman"/>
          <w:sz w:val="20"/>
          <w:szCs w:val="20"/>
        </w:rPr>
        <w:t>+ 172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2225 </w:t>
      </w:r>
      <w:r w:rsidR="002D37BB" w:rsidRPr="00794A95">
        <w:rPr>
          <w:rFonts w:ascii="Times New Roman" w:hAnsi="Times New Roman" w:cs="Times New Roman"/>
          <w:sz w:val="20"/>
          <w:szCs w:val="20"/>
        </w:rPr>
        <w:t>+ 357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+ 152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2425 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576E19">
        <w:rPr>
          <w:rFonts w:ascii="Times New Roman" w:hAnsi="Times New Roman" w:cs="Times New Roman"/>
          <w:sz w:val="20"/>
          <w:szCs w:val="20"/>
        </w:rPr>
        <w:t>} miles</w:t>
      </w:r>
    </w:p>
    <w:p w:rsidR="00576E19" w:rsidRDefault="00576E19">
      <w:pPr>
        <w:rPr>
          <w:rFonts w:ascii="Times New Roman" w:hAnsi="Times New Roman" w:cs="Times New Roman"/>
          <w:sz w:val="20"/>
          <w:szCs w:val="20"/>
        </w:rPr>
      </w:pPr>
    </w:p>
    <w:p w:rsidR="00576E19" w:rsidRDefault="00576E1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Minimize:  </w:t>
      </w:r>
      <w:r w:rsidRPr="00576E19">
        <w:rPr>
          <w:rFonts w:ascii="Times New Roman" w:hAnsi="Times New Roman" w:cs="Times New Roman"/>
          <w:sz w:val="20"/>
          <w:szCs w:val="20"/>
        </w:rPr>
        <w:t>95.85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+ 108.35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+ 252.34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+ 154.1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+ 151.2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+ 207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34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+ 196.69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36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+ 226.59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45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+ 294.81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46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+ 234.4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47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+ 315.36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+ 90.9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+ 362.18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67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+ 211.7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69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+ 207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78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+ 93.33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 xml:space="preserve">79 </w:t>
      </w:r>
      <w:r w:rsidRPr="00576E19">
        <w:rPr>
          <w:rFonts w:ascii="Times New Roman" w:hAnsi="Times New Roman" w:cs="Times New Roman"/>
          <w:sz w:val="20"/>
          <w:szCs w:val="20"/>
        </w:rPr>
        <w:t>+ 245.7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710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+ 357.7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+ 128.7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+ 316.92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910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+ 334.48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+ 429.66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+ 178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1012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+ 292.8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1013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+ 477.36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1113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+ 121.5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1114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+ 311.85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+ 275.88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1215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+ 532.53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+ 186.48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1315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+ 251.75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1316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+ 344.4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+ 112.95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+ 233.84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1516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+ 299.2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1518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+ 465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+ 256.78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1618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+ 204.12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Pr="00576E19">
        <w:rPr>
          <w:rFonts w:ascii="Times New Roman" w:hAnsi="Times New Roman" w:cs="Times New Roman"/>
          <w:sz w:val="20"/>
          <w:szCs w:val="20"/>
        </w:rPr>
        <w:t>+ 366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1719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+ 79.65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1720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+ 191.7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1819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+ 243.1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1821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+ 464.31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+ 180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+ 138.6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1922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+ 332.8 * x</w:t>
      </w:r>
      <w:bookmarkStart w:id="0" w:name="_GoBack"/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2022</w:t>
      </w:r>
      <w:bookmarkEnd w:id="0"/>
      <w:r w:rsidRPr="00576E19">
        <w:rPr>
          <w:rFonts w:ascii="Times New Roman" w:hAnsi="Times New Roman" w:cs="Times New Roman"/>
          <w:sz w:val="20"/>
          <w:szCs w:val="20"/>
        </w:rPr>
        <w:t xml:space="preserve"> + 265.2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2023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+ 245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+ 166.46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2124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+ 101.43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2223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+ 59.15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2224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+ 96.32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2225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+ 228.48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Pr="00576E19">
        <w:rPr>
          <w:rFonts w:ascii="Times New Roman" w:hAnsi="Times New Roman" w:cs="Times New Roman"/>
          <w:sz w:val="20"/>
          <w:szCs w:val="20"/>
        </w:rPr>
        <w:t xml:space="preserve"> + 100.32 * x</w:t>
      </w:r>
      <w:r w:rsidRPr="009E3CB1">
        <w:rPr>
          <w:rFonts w:ascii="Times New Roman" w:hAnsi="Times New Roman" w:cs="Times New Roman"/>
          <w:sz w:val="20"/>
          <w:szCs w:val="20"/>
          <w:vertAlign w:val="subscript"/>
        </w:rPr>
        <w:t>2425</w:t>
      </w:r>
      <w:r>
        <w:rPr>
          <w:rFonts w:ascii="Times New Roman" w:hAnsi="Times New Roman" w:cs="Times New Roman"/>
          <w:sz w:val="20"/>
          <w:szCs w:val="20"/>
        </w:rPr>
        <w:t xml:space="preserve"> } cost</w:t>
      </w:r>
    </w:p>
    <w:p w:rsidR="00576E19" w:rsidRPr="00794A95" w:rsidRDefault="00576E1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Minimize:  </w:t>
      </w:r>
      <w:r w:rsidRPr="00576E19">
        <w:rPr>
          <w:rFonts w:ascii="Times New Roman" w:hAnsi="Times New Roman" w:cs="Times New Roman"/>
          <w:sz w:val="20"/>
          <w:szCs w:val="20"/>
        </w:rPr>
        <w:t>196.62 * x12 + 181.85 * x13 + 314.77 * x14 + 212.31 * x24 + 310.15 * x25 + 276.92 * x34 + 204 * x36 + 229.85 * x45 + 292.62 * x46 + 270.46 * x47 + 398.77 * x57 + 186.46 * x58 + 367.38 * x67 + 336.92 * x69 + 318.46 * x78 + 141.23 * x79 + 348.92 * x710 + 471.69 * x810 + 264 * x811 + 384.92 * x910 + 417.23 * x912 + 426.46 * x1011 + 184.62 * x1012 + 281.54 * x1013 + 564.92 * x1113 + 249.23 * x1114 + 290.77 * x1213 + 385.85 * x1215 + 506.77 * x1314 + 239.08 * x1315 + 244.62 * x1316 + 567.69 * x1416 + 231.69 * x1417 + 273.23 * x1516 + 313.85 * x1518 + 461.54 * x1617 + 320.31 * x1618 + 224.31 * x1619 + 563.08 * x1719 + 163.38 * x1720 + 249.23 * x1819 + 264 * x1821 + 432.92 * x1920 + 230.77 * x1921 + 213.23 * x1922 + 472.62 * x2022 + 376.62 * x2023 + 230.77 * x2122 + 187.38 * x2124 + 148.62 * x2223 + 84 * x2224 + 158.77 * x2225 + 329.54 * x2325 + 140.31 * x</w:t>
      </w:r>
      <w:proofErr w:type="gramStart"/>
      <w:r w:rsidRPr="00576E19">
        <w:rPr>
          <w:rFonts w:ascii="Times New Roman" w:hAnsi="Times New Roman" w:cs="Times New Roman"/>
          <w:sz w:val="20"/>
          <w:szCs w:val="20"/>
        </w:rPr>
        <w:t>2425</w:t>
      </w:r>
      <w:r>
        <w:rPr>
          <w:rFonts w:ascii="Times New Roman" w:hAnsi="Times New Roman" w:cs="Times New Roman"/>
          <w:sz w:val="20"/>
          <w:szCs w:val="20"/>
        </w:rPr>
        <w:t xml:space="preserve"> }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drive time</w:t>
      </w:r>
      <w:r w:rsidR="009E3CB1">
        <w:rPr>
          <w:rFonts w:ascii="Times New Roman" w:hAnsi="Times New Roman" w:cs="Times New Roman"/>
          <w:sz w:val="20"/>
          <w:szCs w:val="20"/>
        </w:rPr>
        <w:t xml:space="preserve"> (in minutes)</w:t>
      </w: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 xml:space="preserve">Subject to: </w:t>
      </w:r>
    </w:p>
    <w:p w:rsidR="00FF02E8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-x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14 </w:t>
      </w:r>
      <w:r w:rsidRPr="00794A95">
        <w:rPr>
          <w:rFonts w:ascii="Times New Roman" w:hAnsi="Times New Roman" w:cs="Times New Roman"/>
          <w:sz w:val="20"/>
          <w:szCs w:val="20"/>
        </w:rPr>
        <w:t>= -1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1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2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36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3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34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45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47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4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45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5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36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67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69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6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47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67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79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7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8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69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910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9</w:t>
      </w:r>
    </w:p>
    <w:p w:rsidR="00124A3B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910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1013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10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1114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11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1012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1215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12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1315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1316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13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14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1315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1516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1518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15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1316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1516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1618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16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1719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1720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17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1518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1819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1821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18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1719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1819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19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1720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2022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2023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20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1821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2124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21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1922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2022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22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2023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2223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23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2425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24</w:t>
      </w:r>
    </w:p>
    <w:p w:rsidR="005614AB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2225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2425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+1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25</w:t>
      </w:r>
    </w:p>
    <w:p w:rsidR="00DF509E" w:rsidRDefault="00DF509E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x</w:t>
      </w:r>
      <w:r w:rsidRPr="00DF509E">
        <w:rPr>
          <w:rFonts w:ascii="Times New Roman" w:hAnsi="Times New Roman" w:cs="Times New Roman"/>
          <w:sz w:val="20"/>
          <w:szCs w:val="20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&gt; 0</w:t>
      </w:r>
    </w:p>
    <w:p w:rsidR="00DF509E" w:rsidRPr="00794A95" w:rsidRDefault="00DF509E" w:rsidP="00DF509E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x</w:t>
      </w:r>
      <w:r w:rsidRPr="00DF509E">
        <w:rPr>
          <w:rFonts w:ascii="Times New Roman" w:hAnsi="Times New Roman" w:cs="Times New Roman"/>
          <w:sz w:val="20"/>
          <w:szCs w:val="20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are integers</w:t>
      </w:r>
    </w:p>
    <w:p w:rsidR="00DF509E" w:rsidRPr="00794A95" w:rsidRDefault="00DF509E">
      <w:pPr>
        <w:rPr>
          <w:rFonts w:ascii="Times New Roman" w:hAnsi="Times New Roman" w:cs="Times New Roman"/>
          <w:sz w:val="20"/>
          <w:szCs w:val="20"/>
        </w:rPr>
      </w:pP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DF509E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0A001C0" wp14:editId="767324FE">
            <wp:extent cx="2628900" cy="2000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C20729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B4B2357" wp14:editId="4E098AD7">
            <wp:extent cx="5943600" cy="4893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95" w:rsidRDefault="00794A95">
      <w:pPr>
        <w:rPr>
          <w:rFonts w:ascii="Times New Roman" w:hAnsi="Times New Roman" w:cs="Times New Roman"/>
          <w:sz w:val="20"/>
          <w:szCs w:val="20"/>
        </w:rPr>
      </w:pPr>
    </w:p>
    <w:p w:rsidR="00C85D85" w:rsidRDefault="00C85D85">
      <w:pPr>
        <w:rPr>
          <w:rFonts w:ascii="Times New Roman" w:hAnsi="Times New Roman" w:cs="Times New Roman"/>
          <w:sz w:val="20"/>
          <w:szCs w:val="20"/>
        </w:rPr>
      </w:pPr>
    </w:p>
    <w:p w:rsidR="00C85D85" w:rsidRPr="00794A95" w:rsidRDefault="00C85D85">
      <w:pPr>
        <w:rPr>
          <w:rFonts w:ascii="Times New Roman" w:hAnsi="Times New Roman" w:cs="Times New Roman"/>
          <w:sz w:val="20"/>
          <w:szCs w:val="20"/>
        </w:rPr>
      </w:pPr>
      <w:r w:rsidRPr="00C85D8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7A5D5D" wp14:editId="451AA414">
            <wp:extent cx="5943600" cy="1382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Discussion and Conclusions</w:t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References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Appendix</w:t>
      </w:r>
    </w:p>
    <w:p w:rsidR="00794A95" w:rsidRPr="00794A95" w:rsidRDefault="00794A95">
      <w:pPr>
        <w:rPr>
          <w:rFonts w:ascii="Times New Roman" w:hAnsi="Times New Roman" w:cs="Times New Roman"/>
          <w:sz w:val="20"/>
          <w:szCs w:val="20"/>
        </w:rPr>
      </w:pPr>
    </w:p>
    <w:sectPr w:rsidR="00794A95" w:rsidRPr="00794A95" w:rsidSect="00332A90">
      <w:headerReference w:type="even" r:id="rId11"/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132D" w:rsidRDefault="003E132D" w:rsidP="00B32743">
      <w:r>
        <w:separator/>
      </w:r>
    </w:p>
  </w:endnote>
  <w:endnote w:type="continuationSeparator" w:id="0">
    <w:p w:rsidR="003E132D" w:rsidRDefault="003E132D" w:rsidP="00B327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132D" w:rsidRDefault="003E132D" w:rsidP="00B32743">
      <w:r>
        <w:separator/>
      </w:r>
    </w:p>
  </w:footnote>
  <w:footnote w:type="continuationSeparator" w:id="0">
    <w:p w:rsidR="003E132D" w:rsidRDefault="003E132D" w:rsidP="00B327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4529756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B32743" w:rsidRDefault="00B32743" w:rsidP="00BB0EB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B32743" w:rsidRDefault="00B32743" w:rsidP="00B3274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</w:rPr>
      <w:id w:val="129308948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B32743" w:rsidRPr="00B32743" w:rsidRDefault="00B32743" w:rsidP="00BB0EBA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 w:rsidRPr="00B32743">
          <w:rPr>
            <w:rStyle w:val="PageNumber"/>
            <w:rFonts w:ascii="Times New Roman" w:hAnsi="Times New Roman" w:cs="Times New Roman"/>
          </w:rPr>
          <w:fldChar w:fldCharType="begin"/>
        </w:r>
        <w:r w:rsidRPr="00B32743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B32743">
          <w:rPr>
            <w:rStyle w:val="PageNumber"/>
            <w:rFonts w:ascii="Times New Roman" w:hAnsi="Times New Roman" w:cs="Times New Roman"/>
          </w:rPr>
          <w:fldChar w:fldCharType="separate"/>
        </w:r>
        <w:r w:rsidR="009E3CB1">
          <w:rPr>
            <w:rStyle w:val="PageNumber"/>
            <w:rFonts w:ascii="Times New Roman" w:hAnsi="Times New Roman" w:cs="Times New Roman"/>
            <w:noProof/>
          </w:rPr>
          <w:t>6</w:t>
        </w:r>
        <w:r w:rsidRPr="00B32743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:rsidR="00B32743" w:rsidRDefault="00B32743" w:rsidP="00B32743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E12"/>
    <w:rsid w:val="000B7863"/>
    <w:rsid w:val="000F23A1"/>
    <w:rsid w:val="00124A3B"/>
    <w:rsid w:val="001703B2"/>
    <w:rsid w:val="001C60E0"/>
    <w:rsid w:val="001F7349"/>
    <w:rsid w:val="00212DE3"/>
    <w:rsid w:val="002345DD"/>
    <w:rsid w:val="002D37BB"/>
    <w:rsid w:val="00332A90"/>
    <w:rsid w:val="003459EB"/>
    <w:rsid w:val="003A20AF"/>
    <w:rsid w:val="003E132D"/>
    <w:rsid w:val="004A374A"/>
    <w:rsid w:val="004E2B56"/>
    <w:rsid w:val="005614AB"/>
    <w:rsid w:val="00576E19"/>
    <w:rsid w:val="00656AC0"/>
    <w:rsid w:val="006F1187"/>
    <w:rsid w:val="00794A95"/>
    <w:rsid w:val="009E3CB1"/>
    <w:rsid w:val="00A90151"/>
    <w:rsid w:val="00B17A11"/>
    <w:rsid w:val="00B32743"/>
    <w:rsid w:val="00C05524"/>
    <w:rsid w:val="00C20729"/>
    <w:rsid w:val="00C85D85"/>
    <w:rsid w:val="00C96E12"/>
    <w:rsid w:val="00D64C60"/>
    <w:rsid w:val="00D9102D"/>
    <w:rsid w:val="00D91C70"/>
    <w:rsid w:val="00DF509E"/>
    <w:rsid w:val="00E12620"/>
    <w:rsid w:val="00E4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BC886"/>
  <w14:defaultImageDpi w14:val="32767"/>
  <w15:chartTrackingRefBased/>
  <w15:docId w15:val="{89A96582-6A72-C349-B2D9-53A98F2B7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A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7A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17A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4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459E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327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2743"/>
  </w:style>
  <w:style w:type="paragraph" w:styleId="Footer">
    <w:name w:val="footer"/>
    <w:basedOn w:val="Normal"/>
    <w:link w:val="FooterChar"/>
    <w:uiPriority w:val="99"/>
    <w:unhideWhenUsed/>
    <w:rsid w:val="00B327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2743"/>
  </w:style>
  <w:style w:type="character" w:styleId="PageNumber">
    <w:name w:val="page number"/>
    <w:basedOn w:val="DefaultParagraphFont"/>
    <w:uiPriority w:val="99"/>
    <w:semiHidden/>
    <w:unhideWhenUsed/>
    <w:rsid w:val="00B327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1055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Gero</dc:creator>
  <cp:keywords/>
  <dc:description/>
  <cp:lastModifiedBy>Gero, Eric (GE Digital)</cp:lastModifiedBy>
  <cp:revision>19</cp:revision>
  <dcterms:created xsi:type="dcterms:W3CDTF">2018-05-09T03:18:00Z</dcterms:created>
  <dcterms:modified xsi:type="dcterms:W3CDTF">2018-05-16T19:35:00Z</dcterms:modified>
</cp:coreProperties>
</file>